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Modernizacja stropów w budynku przy ul. Śląskiej 44 w Siemianowicach Śląskich”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Modernizacja stropów w budynku przy ul. Śląskiej 44 w Siemianowicach Śląskich”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Oświadczam/y, że wykonam/y przedmiot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025" w:type="dxa"/>
        <w:jc w:val="left"/>
        <w:tblInd w:w="4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50"/>
        <w:gridCol w:w="4674"/>
      </w:tblGrid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LibreOffice/6.4.4.2$Windows_X86_64 LibreOffice_project/3d775be2011f3886db32dfd395a6a6d1ca2630ff</Application>
  <Pages>6</Pages>
  <Words>1270</Words>
  <Characters>9083</Characters>
  <CharactersWithSpaces>10239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2026-03-24T09:27:30Z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